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0DDB66EA" w:rsidR="00FC4712" w:rsidRPr="00F6791C" w:rsidRDefault="00FC4712" w:rsidP="00FC4712">
      <w:pPr>
        <w:jc w:val="center"/>
      </w:pPr>
      <w:r w:rsidRPr="00F6791C">
        <w:rPr>
          <w:b/>
          <w:bCs/>
          <w:sz w:val="28"/>
          <w:szCs w:val="28"/>
        </w:rPr>
        <w:t>Постачальника ТОВ «</w:t>
      </w:r>
      <w:r w:rsidR="00403B13">
        <w:rPr>
          <w:b/>
          <w:bCs/>
          <w:sz w:val="28"/>
          <w:szCs w:val="28"/>
        </w:rPr>
        <w:t>ЧЕРНІВЦІ</w:t>
      </w:r>
      <w:r w:rsidRPr="00F6791C">
        <w:rPr>
          <w:b/>
          <w:bCs/>
          <w:sz w:val="28"/>
          <w:szCs w:val="28"/>
        </w:rPr>
        <w:t>ГАЗ ЗБУТ» (далі – Постачальник)</w:t>
      </w:r>
      <w:r w:rsidRPr="00F6791C">
        <w:t xml:space="preserve"> </w:t>
      </w:r>
    </w:p>
    <w:p w14:paraId="64BA1517" w14:textId="77777777" w:rsidR="00192F9D" w:rsidRPr="00AA01AC" w:rsidRDefault="00FC4712" w:rsidP="00192F9D">
      <w:pPr>
        <w:jc w:val="center"/>
        <w:rPr>
          <w:b/>
          <w:bCs/>
          <w:sz w:val="28"/>
          <w:szCs w:val="28"/>
        </w:rPr>
      </w:pPr>
      <w:r w:rsidRPr="00AA01AC">
        <w:rPr>
          <w:b/>
          <w:bCs/>
          <w:sz w:val="28"/>
          <w:szCs w:val="28"/>
        </w:rPr>
        <w:t xml:space="preserve">від </w:t>
      </w:r>
      <w:r w:rsidR="00192F9D" w:rsidRPr="00AA01AC">
        <w:rPr>
          <w:b/>
          <w:bCs/>
          <w:sz w:val="28"/>
          <w:szCs w:val="28"/>
        </w:rPr>
        <w:t>26.05.2021 р.</w:t>
      </w:r>
    </w:p>
    <w:p w14:paraId="43A01B18" w14:textId="51C7FB0E" w:rsidR="00FC4712" w:rsidRPr="00AA01AC" w:rsidRDefault="00FC4712" w:rsidP="00192F9D">
      <w:pPr>
        <w:jc w:val="center"/>
        <w:rPr>
          <w:sz w:val="28"/>
          <w:szCs w:val="28"/>
        </w:rPr>
      </w:pPr>
    </w:p>
    <w:p w14:paraId="703C484C" w14:textId="29B2012D"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1. Постачання природного газу побутовим споживачам Постачальника на умовах Комерційної пропозиції «ТВІЙ ГАЗ РІВНОМІРНИЙ ПЛАТІЖ» здійснюється за ціною, що становить </w:t>
      </w:r>
      <w:r w:rsidR="001124A3" w:rsidRPr="00AA01AC">
        <w:rPr>
          <w:sz w:val="28"/>
          <w:szCs w:val="28"/>
          <w:lang w:val="uk-UA"/>
        </w:rPr>
        <w:t>6,66</w:t>
      </w:r>
      <w:r w:rsidR="00CF2338">
        <w:rPr>
          <w:sz w:val="28"/>
          <w:szCs w:val="28"/>
          <w:lang w:val="uk-UA"/>
        </w:rPr>
        <w:t xml:space="preserve"> грн</w:t>
      </w:r>
      <w:r w:rsidRPr="00AA01AC">
        <w:rPr>
          <w:sz w:val="28"/>
          <w:szCs w:val="28"/>
          <w:lang w:val="uk-UA"/>
        </w:rPr>
        <w:t xml:space="preserve"> за метр кубічний, крім того ПДВ 20% – </w:t>
      </w:r>
      <w:r w:rsidR="001124A3" w:rsidRPr="00AA01AC">
        <w:rPr>
          <w:sz w:val="28"/>
          <w:szCs w:val="28"/>
          <w:lang w:val="uk-UA"/>
        </w:rPr>
        <w:t>1,33</w:t>
      </w:r>
      <w:r w:rsidR="00CF2338">
        <w:rPr>
          <w:sz w:val="28"/>
          <w:szCs w:val="28"/>
          <w:lang w:val="uk-UA"/>
        </w:rPr>
        <w:t xml:space="preserve"> грн, всього з ПДВ – 7,99 </w:t>
      </w:r>
      <w:bookmarkStart w:id="0" w:name="_GoBack"/>
      <w:bookmarkEnd w:id="0"/>
      <w:r w:rsidR="00CF2338">
        <w:rPr>
          <w:sz w:val="28"/>
          <w:szCs w:val="28"/>
          <w:lang w:val="uk-UA"/>
        </w:rPr>
        <w:t>грн</w:t>
      </w:r>
      <w:r w:rsidRPr="00AA01AC">
        <w:rPr>
          <w:sz w:val="28"/>
          <w:szCs w:val="28"/>
          <w:lang w:val="uk-UA"/>
        </w:rPr>
        <w:t xml:space="preserve">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Ціна за Комерційною пропозицією «ТВІЙ ГАЗ РІВНОМІРНИЙ ПЛАТІЖ» розповсюджується на весь об’єм (обсяг) природного газу, що буде поставлений споживачу на умовах цієї комерційної пропозиції. </w:t>
      </w:r>
    </w:p>
    <w:p w14:paraId="6AFCD34F" w14:textId="706626D2"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2. Строк дії </w:t>
      </w:r>
      <w:r w:rsidR="001124A3" w:rsidRPr="00AA01AC">
        <w:rPr>
          <w:sz w:val="28"/>
          <w:szCs w:val="28"/>
          <w:lang w:val="uk-UA"/>
        </w:rPr>
        <w:t xml:space="preserve">цієї </w:t>
      </w:r>
      <w:r w:rsidRPr="00AA01AC">
        <w:rPr>
          <w:sz w:val="28"/>
          <w:szCs w:val="28"/>
          <w:lang w:val="uk-UA"/>
        </w:rPr>
        <w:t xml:space="preserve">Комерційної пропозиції «ТВІЙ ГАЗ РІВНОМІРНИЙ ПЛАТІЖ» триває з 01 </w:t>
      </w:r>
      <w:r w:rsidR="001124A3" w:rsidRPr="00AA01AC">
        <w:rPr>
          <w:sz w:val="28"/>
          <w:szCs w:val="28"/>
          <w:lang w:val="uk-UA"/>
        </w:rPr>
        <w:t>чер</w:t>
      </w:r>
      <w:r w:rsidRPr="00AA01AC">
        <w:rPr>
          <w:sz w:val="28"/>
          <w:szCs w:val="28"/>
          <w:lang w:val="uk-UA"/>
        </w:rPr>
        <w:t xml:space="preserve">вня 2021 р. по 30 </w:t>
      </w:r>
      <w:r w:rsidR="00C15347" w:rsidRPr="00AA01AC">
        <w:rPr>
          <w:sz w:val="28"/>
          <w:szCs w:val="28"/>
          <w:lang w:val="uk-UA"/>
        </w:rPr>
        <w:t>квіт</w:t>
      </w:r>
      <w:r w:rsidRPr="00AA01AC">
        <w:rPr>
          <w:sz w:val="28"/>
          <w:szCs w:val="28"/>
          <w:lang w:val="uk-UA"/>
        </w:rPr>
        <w:t>ня 2022 р. (включно), крім випадків зміни постачальника природного газу.</w:t>
      </w:r>
    </w:p>
    <w:p w14:paraId="35D214CE" w14:textId="19EC47EB"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3. Щомісячний платіж споживача вираховується шляхом ділення на 11 вартості планового річного об’єму споживання природного газу, визначеного за ціною, встановленою цією комерційною пропозицією.</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Плановий річний об’єм споживання природного газу визначається</w:t>
      </w:r>
      <w:r w:rsidR="00277516" w:rsidRPr="00AA01AC">
        <w:rPr>
          <w:sz w:val="28"/>
          <w:szCs w:val="28"/>
          <w:lang w:val="uk-UA"/>
        </w:rPr>
        <w:t xml:space="preserve"> </w:t>
      </w:r>
      <w:r w:rsidRPr="00AA01AC">
        <w:rPr>
          <w:sz w:val="28"/>
          <w:szCs w:val="28"/>
          <w:lang w:val="uk-UA"/>
        </w:rPr>
        <w:t xml:space="preserve">виходячи із місячних обсягів споживання природного газу за </w:t>
      </w:r>
      <w:r w:rsidR="00277516" w:rsidRPr="00AA01AC">
        <w:rPr>
          <w:sz w:val="28"/>
          <w:szCs w:val="28"/>
          <w:lang w:val="uk-UA"/>
        </w:rPr>
        <w:t>останні 12 місяців</w:t>
      </w:r>
      <w:r w:rsidRPr="00AA01A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 xml:space="preserve">ТВІЙ </w:t>
      </w:r>
      <w:r w:rsidRPr="00A95E5F">
        <w:rPr>
          <w:sz w:val="28"/>
          <w:szCs w:val="28"/>
          <w:lang w:val="uk-UA"/>
        </w:rPr>
        <w:lastRenderedPageBreak/>
        <w:t>ГАЗ 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w:t>
      </w:r>
    </w:p>
    <w:p w14:paraId="2CB2EAF8"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буде більше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36D666BF"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вебсайт Постачальника в мережі Інтернет за адресою </w:t>
      </w:r>
      <w:r w:rsidR="00403B13">
        <w:rPr>
          <w:sz w:val="28"/>
          <w:szCs w:val="28"/>
          <w:lang w:val="en-US"/>
        </w:rPr>
        <w:t>www</w:t>
      </w:r>
      <w:r w:rsidR="00403B13" w:rsidRPr="00761C86">
        <w:rPr>
          <w:sz w:val="28"/>
          <w:szCs w:val="28"/>
          <w:lang w:val="uk-UA"/>
        </w:rPr>
        <w:t>.</w:t>
      </w:r>
      <w:r w:rsidR="00403B13" w:rsidRPr="002076C8">
        <w:rPr>
          <w:sz w:val="28"/>
          <w:szCs w:val="28"/>
        </w:rPr>
        <w:t>cv</w:t>
      </w:r>
      <w:r w:rsidR="00403B13" w:rsidRPr="00761C86">
        <w:rPr>
          <w:sz w:val="28"/>
          <w:szCs w:val="28"/>
          <w:lang w:val="uk-UA"/>
        </w:rPr>
        <w:t>.</w:t>
      </w:r>
      <w:r w:rsidR="00403B13" w:rsidRPr="002076C8">
        <w:rPr>
          <w:sz w:val="28"/>
          <w:szCs w:val="28"/>
        </w:rPr>
        <w:t>gaszbut</w:t>
      </w:r>
      <w:r w:rsidR="00403B13" w:rsidRPr="00761C86">
        <w:rPr>
          <w:sz w:val="28"/>
          <w:szCs w:val="28"/>
          <w:lang w:val="uk-UA"/>
        </w:rPr>
        <w:t>.</w:t>
      </w:r>
      <w:r w:rsidR="00403B13" w:rsidRPr="002076C8">
        <w:rPr>
          <w:sz w:val="28"/>
          <w:szCs w:val="28"/>
        </w:rPr>
        <w:t>com</w:t>
      </w:r>
      <w:r w:rsidR="00403B13" w:rsidRPr="00761C86">
        <w:rPr>
          <w:sz w:val="28"/>
          <w:szCs w:val="28"/>
          <w:lang w:val="uk-UA"/>
        </w:rPr>
        <w:t>.</w:t>
      </w:r>
      <w:r w:rsidR="00403B13" w:rsidRPr="002076C8">
        <w:rPr>
          <w:sz w:val="28"/>
          <w:szCs w:val="28"/>
        </w:rPr>
        <w:t>ua</w:t>
      </w:r>
      <w:r w:rsidRPr="00F6791C">
        <w:rPr>
          <w:sz w:val="28"/>
          <w:szCs w:val="28"/>
          <w:lang w:val="uk-UA"/>
        </w:rPr>
        <w:t xml:space="preserve">, Контакт-центр за телефоном </w:t>
      </w:r>
      <w:r w:rsidR="00403B13" w:rsidRPr="00761C86">
        <w:rPr>
          <w:sz w:val="28"/>
          <w:szCs w:val="28"/>
          <w:lang w:val="uk-UA"/>
        </w:rPr>
        <w:t>(</w:t>
      </w:r>
      <w:r w:rsidR="00403B13" w:rsidRPr="006E3F65">
        <w:rPr>
          <w:sz w:val="28"/>
          <w:szCs w:val="28"/>
          <w:lang w:val="uk-UA"/>
        </w:rPr>
        <w:t>0372</w:t>
      </w:r>
      <w:r w:rsidR="00403B13" w:rsidRPr="00761C86">
        <w:rPr>
          <w:sz w:val="28"/>
          <w:szCs w:val="28"/>
          <w:lang w:val="uk-UA"/>
        </w:rPr>
        <w:t>)</w:t>
      </w:r>
      <w:r w:rsidR="00403B13" w:rsidRPr="006E3F65">
        <w:rPr>
          <w:sz w:val="28"/>
          <w:szCs w:val="28"/>
          <w:lang w:val="uk-UA"/>
        </w:rPr>
        <w:t xml:space="preserve"> 931</w:t>
      </w:r>
      <w:r w:rsidR="00403B13">
        <w:rPr>
          <w:sz w:val="28"/>
          <w:szCs w:val="28"/>
          <w:lang w:val="uk-UA"/>
        </w:rPr>
        <w:t> </w:t>
      </w:r>
      <w:r w:rsidR="00403B13" w:rsidRPr="006E3F65">
        <w:rPr>
          <w:sz w:val="28"/>
          <w:szCs w:val="28"/>
          <w:lang w:val="uk-UA"/>
        </w:rPr>
        <w:t>804</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 та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Споживач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lastRenderedPageBreak/>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10"/>
      <w:headerReference w:type="default" r:id="rId11"/>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E3125" w14:textId="77777777" w:rsidR="00B70934" w:rsidRDefault="00B70934">
      <w:r>
        <w:separator/>
      </w:r>
    </w:p>
  </w:endnote>
  <w:endnote w:type="continuationSeparator" w:id="0">
    <w:p w14:paraId="2A44EE2E" w14:textId="77777777" w:rsidR="00B70934" w:rsidRDefault="00B7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0172E" w14:textId="77777777" w:rsidR="00B70934" w:rsidRDefault="00B70934">
      <w:r>
        <w:separator/>
      </w:r>
    </w:p>
  </w:footnote>
  <w:footnote w:type="continuationSeparator" w:id="0">
    <w:p w14:paraId="24527F1A" w14:textId="77777777" w:rsidR="00B70934" w:rsidRDefault="00B70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F2338">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12"/>
    <w:rsid w:val="0008007B"/>
    <w:rsid w:val="001124A3"/>
    <w:rsid w:val="00153860"/>
    <w:rsid w:val="00192F9D"/>
    <w:rsid w:val="00277516"/>
    <w:rsid w:val="00403B13"/>
    <w:rsid w:val="004548A0"/>
    <w:rsid w:val="005B279C"/>
    <w:rsid w:val="00AA01AC"/>
    <w:rsid w:val="00AE08E2"/>
    <w:rsid w:val="00B678FB"/>
    <w:rsid w:val="00B70934"/>
    <w:rsid w:val="00C15347"/>
    <w:rsid w:val="00CF2338"/>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docId w15:val="{C70D9996-1203-496A-AD23-80D3B54C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67DAA-BCA8-4FA7-98C5-4AB20ECBE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E82D01-CB85-4403-81E9-1C5FA418B6E3}">
  <ds:schemaRefs>
    <ds:schemaRef ds:uri="http://schemas.microsoft.com/sharepoint/v3/contenttype/forms"/>
  </ds:schemaRefs>
</ds:datastoreItem>
</file>

<file path=customXml/itemProps3.xml><?xml version="1.0" encoding="utf-8"?>
<ds:datastoreItem xmlns:ds="http://schemas.openxmlformats.org/officeDocument/2006/customXml" ds:itemID="{5F33CFA7-2AE4-485B-BD04-246317DB6D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882</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Кучуран Андрій Миколайович</cp:lastModifiedBy>
  <cp:revision>4</cp:revision>
  <dcterms:created xsi:type="dcterms:W3CDTF">2021-05-26T14:14:00Z</dcterms:created>
  <dcterms:modified xsi:type="dcterms:W3CDTF">2021-05-27T06:29:00Z</dcterms:modified>
</cp:coreProperties>
</file>